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AC2" w:rsidRDefault="00366AC2" w14:paraId="71B44186" w14:textId="77777777">
      <w:pPr>
        <w:rPr>
          <w:rFonts w:ascii="Arial" w:hAnsi="Arial" w:cs="Arial"/>
          <w:sz w:val="28"/>
          <w:szCs w:val="28"/>
        </w:rPr>
      </w:pPr>
    </w:p>
    <w:p w:rsidRPr="002C1EFA" w:rsidR="00A03A37" w:rsidRDefault="002C1EFA" w14:paraId="70D9BEC4" w14:textId="6AEBC367">
      <w:pPr>
        <w:rPr>
          <w:rFonts w:ascii="Arial" w:hAnsi="Arial" w:cs="Arial"/>
          <w:sz w:val="28"/>
          <w:szCs w:val="28"/>
        </w:rPr>
      </w:pPr>
      <w:r w:rsidRPr="10AA5954" w:rsidR="002C1EFA">
        <w:rPr>
          <w:rFonts w:ascii="Arial" w:hAnsi="Arial" w:cs="Arial"/>
          <w:sz w:val="28"/>
          <w:szCs w:val="28"/>
        </w:rPr>
        <w:t>CSP virtual AGM</w:t>
      </w:r>
    </w:p>
    <w:p w:rsidR="7B36D524" w:rsidP="10AA5954" w:rsidRDefault="7B36D524" w14:paraId="5CC8B43F" w14:textId="2F11042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10AA5954" w:rsidR="7B36D524">
        <w:rPr>
          <w:rFonts w:ascii="Arial" w:hAnsi="Arial" w:cs="Arial"/>
          <w:sz w:val="28"/>
          <w:szCs w:val="28"/>
        </w:rPr>
        <w:t>13 December 2023</w:t>
      </w:r>
    </w:p>
    <w:p w:rsidRPr="002C1EFA" w:rsidR="002C1EFA" w:rsidRDefault="002C1EFA" w14:paraId="26F6E398" w14:textId="69A1BC2B">
      <w:pPr>
        <w:rPr>
          <w:rFonts w:ascii="Arial" w:hAnsi="Arial" w:cs="Arial"/>
          <w:sz w:val="28"/>
          <w:szCs w:val="28"/>
        </w:rPr>
      </w:pPr>
      <w:r w:rsidRPr="10AA5954" w:rsidR="7B36D524">
        <w:rPr>
          <w:rFonts w:ascii="Arial" w:hAnsi="Arial" w:cs="Arial"/>
          <w:sz w:val="28"/>
          <w:szCs w:val="28"/>
        </w:rPr>
        <w:t>124</w:t>
      </w:r>
      <w:r w:rsidRPr="10AA5954" w:rsidR="002C1EFA">
        <w:rPr>
          <w:rFonts w:ascii="Arial" w:hAnsi="Arial" w:cs="Arial"/>
          <w:sz w:val="28"/>
          <w:szCs w:val="28"/>
        </w:rPr>
        <w:t xml:space="preserve"> members registered for the </w:t>
      </w:r>
      <w:r w:rsidRPr="10AA5954" w:rsidR="002C1EFA">
        <w:rPr>
          <w:rFonts w:ascii="Arial" w:hAnsi="Arial" w:cs="Arial"/>
          <w:sz w:val="28"/>
          <w:szCs w:val="28"/>
        </w:rPr>
        <w:t xml:space="preserve">AGM,  </w:t>
      </w:r>
      <w:r w:rsidRPr="10AA5954" w:rsidR="541D9FD5">
        <w:rPr>
          <w:rFonts w:ascii="Arial" w:hAnsi="Arial" w:cs="Arial"/>
          <w:sz w:val="28"/>
          <w:szCs w:val="28"/>
        </w:rPr>
        <w:t>77</w:t>
      </w:r>
      <w:r w:rsidRPr="10AA5954" w:rsidR="541D9FD5">
        <w:rPr>
          <w:rFonts w:ascii="Arial" w:hAnsi="Arial" w:cs="Arial"/>
          <w:sz w:val="28"/>
          <w:szCs w:val="28"/>
        </w:rPr>
        <w:t xml:space="preserve"> </w:t>
      </w:r>
      <w:r w:rsidRPr="10AA5954" w:rsidR="002C1EFA">
        <w:rPr>
          <w:rFonts w:ascii="Arial" w:hAnsi="Arial" w:cs="Arial"/>
          <w:sz w:val="28"/>
          <w:szCs w:val="28"/>
        </w:rPr>
        <w:t>members</w:t>
      </w:r>
      <w:r w:rsidRPr="10AA5954" w:rsidR="002C1EFA">
        <w:rPr>
          <w:rFonts w:ascii="Arial" w:hAnsi="Arial" w:cs="Arial"/>
          <w:sz w:val="28"/>
          <w:szCs w:val="28"/>
        </w:rPr>
        <w:t xml:space="preserve"> attended the AGM live and </w:t>
      </w:r>
      <w:r w:rsidRPr="10AA5954" w:rsidR="2F9296AD">
        <w:rPr>
          <w:rFonts w:ascii="Arial" w:hAnsi="Arial" w:cs="Arial"/>
          <w:sz w:val="28"/>
          <w:szCs w:val="28"/>
        </w:rPr>
        <w:t>12</w:t>
      </w:r>
      <w:r w:rsidRPr="10AA5954" w:rsidR="002C1EFA">
        <w:rPr>
          <w:rFonts w:ascii="Arial" w:hAnsi="Arial" w:cs="Arial"/>
          <w:sz w:val="28"/>
          <w:szCs w:val="28"/>
        </w:rPr>
        <w:t xml:space="preserve"> members voted by e-proxy</w:t>
      </w:r>
    </w:p>
    <w:tbl>
      <w:tblPr>
        <w:tblW w:w="13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074"/>
        <w:gridCol w:w="1787"/>
        <w:gridCol w:w="1499"/>
        <w:gridCol w:w="1539"/>
        <w:gridCol w:w="1753"/>
        <w:gridCol w:w="1672"/>
        <w:gridCol w:w="1159"/>
      </w:tblGrid>
      <w:tr w:rsidRPr="002C1EFA" w:rsidR="002C1EFA" w:rsidTr="10AA5954" w14:paraId="6755B7F9" w14:textId="77777777">
        <w:trPr>
          <w:trHeight w:val="290"/>
        </w:trPr>
        <w:tc>
          <w:tcPr>
            <w:tcW w:w="3465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20B07444" w14:textId="34BBEBA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Resolution</w:t>
            </w:r>
          </w:p>
        </w:tc>
        <w:tc>
          <w:tcPr>
            <w:tcW w:w="1074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2C690C2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Total (No. of Votes)</w:t>
            </w:r>
          </w:p>
        </w:tc>
        <w:tc>
          <w:tcPr>
            <w:tcW w:w="1787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503F78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No. of People who Voted</w:t>
            </w:r>
          </w:p>
        </w:tc>
        <w:tc>
          <w:tcPr>
            <w:tcW w:w="149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143BDB3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For (No. of Votes)</w:t>
            </w:r>
          </w:p>
        </w:tc>
        <w:tc>
          <w:tcPr>
            <w:tcW w:w="153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754EF3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For (Percentage%)</w:t>
            </w:r>
          </w:p>
        </w:tc>
        <w:tc>
          <w:tcPr>
            <w:tcW w:w="1753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706B14C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Against (No. of Votes)</w:t>
            </w:r>
          </w:p>
        </w:tc>
        <w:tc>
          <w:tcPr>
            <w:tcW w:w="1672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70A29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Against (Percentage%)</w:t>
            </w:r>
          </w:p>
        </w:tc>
        <w:tc>
          <w:tcPr>
            <w:tcW w:w="115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BEBFD0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Abstain (No. of Votes)</w:t>
            </w:r>
          </w:p>
        </w:tc>
      </w:tr>
      <w:tr w:rsidRPr="002C1EFA" w:rsidR="002C1EFA" w:rsidTr="10AA5954" w14:paraId="7413FE9D" w14:textId="77777777">
        <w:trPr>
          <w:trHeight w:val="290"/>
        </w:trPr>
        <w:tc>
          <w:tcPr>
            <w:tcW w:w="3465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CBB2D5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Resolution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1</w:t>
            </w:r>
          </w:p>
          <w:p w:rsidRPr="002C1EFA" w:rsidR="002C1EFA" w:rsidP="002C1EFA" w:rsidRDefault="002C1EFA" w14:paraId="4CC62A4E" w14:textId="72750FAF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To approve the minutes from 202</w:t>
            </w:r>
            <w:r w:rsidRPr="10AA5954" w:rsidR="3B90CE20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2 </w:t>
            </w: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AGM</w:t>
            </w:r>
          </w:p>
        </w:tc>
        <w:tc>
          <w:tcPr>
            <w:tcW w:w="1074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6951E0DA" w14:textId="720C830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55</w:t>
            </w:r>
          </w:p>
        </w:tc>
        <w:tc>
          <w:tcPr>
            <w:tcW w:w="1787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52C0854" w14:textId="4C15F44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63</w:t>
            </w:r>
          </w:p>
        </w:tc>
        <w:tc>
          <w:tcPr>
            <w:tcW w:w="149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5483F08" w14:textId="22106F2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55</w:t>
            </w:r>
          </w:p>
        </w:tc>
        <w:tc>
          <w:tcPr>
            <w:tcW w:w="153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FA6D871" w14:textId="32D8BCA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100</w:t>
            </w:r>
          </w:p>
        </w:tc>
        <w:tc>
          <w:tcPr>
            <w:tcW w:w="1753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7ECA4C47" w14:textId="3A4C6F1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1DD28D8" w14:textId="4027CB9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C74B36C" w14:textId="6C01572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5B0BF6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8</w:t>
            </w:r>
          </w:p>
        </w:tc>
      </w:tr>
      <w:tr w:rsidRPr="002C1EFA" w:rsidR="002C1EFA" w:rsidTr="10AA5954" w14:paraId="12551F34" w14:textId="77777777">
        <w:trPr>
          <w:trHeight w:val="290"/>
        </w:trPr>
        <w:tc>
          <w:tcPr>
            <w:tcW w:w="3465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23F8170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Resolution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2</w:t>
            </w:r>
          </w:p>
          <w:p w:rsidRPr="002C1EFA" w:rsidR="002C1EFA" w:rsidP="002C1EFA" w:rsidRDefault="002C1EFA" w14:paraId="4889D258" w14:textId="67B8AB8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To receive the annual (impact) report for 202</w:t>
            </w:r>
            <w:r w:rsidRPr="10AA5954" w:rsidR="2B326FF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2</w:t>
            </w: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6A574498" w14:textId="08F17A6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62</w:t>
            </w:r>
          </w:p>
        </w:tc>
        <w:tc>
          <w:tcPr>
            <w:tcW w:w="1787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0EF7820" w14:textId="56E7E8E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65</w:t>
            </w:r>
          </w:p>
        </w:tc>
        <w:tc>
          <w:tcPr>
            <w:tcW w:w="149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6DE03598" w14:textId="2857B00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61</w:t>
            </w:r>
          </w:p>
        </w:tc>
        <w:tc>
          <w:tcPr>
            <w:tcW w:w="153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D74FD7B" w14:textId="1E3A12D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98.39</w:t>
            </w:r>
          </w:p>
        </w:tc>
        <w:tc>
          <w:tcPr>
            <w:tcW w:w="1753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1C2D3BDD" w14:textId="0261808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E5E6182" w14:textId="1DCAC88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1.61</w:t>
            </w:r>
          </w:p>
        </w:tc>
        <w:tc>
          <w:tcPr>
            <w:tcW w:w="115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5CF71FF" w14:textId="18D2652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34DF98A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3</w:t>
            </w:r>
          </w:p>
        </w:tc>
      </w:tr>
      <w:tr w:rsidRPr="002C1EFA" w:rsidR="002C1EFA" w:rsidTr="10AA5954" w14:paraId="6135B5DD" w14:textId="77777777">
        <w:trPr>
          <w:trHeight w:val="290"/>
        </w:trPr>
        <w:tc>
          <w:tcPr>
            <w:tcW w:w="3465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62C96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Resolution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3</w:t>
            </w:r>
          </w:p>
          <w:p w:rsidRPr="002C1EFA" w:rsidR="002C1EFA" w:rsidP="002C1EFA" w:rsidRDefault="002C1EFA" w14:paraId="59C54726" w14:textId="2D36C771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To consider and receive the balance sheets and the accounts for the year ended 31 December 202</w:t>
            </w:r>
            <w:r w:rsidRPr="10AA5954" w:rsidR="517AB4D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04753A7" w14:textId="41E261F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59</w:t>
            </w:r>
          </w:p>
        </w:tc>
        <w:tc>
          <w:tcPr>
            <w:tcW w:w="1787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B60CEC9" w14:textId="2C22352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65</w:t>
            </w:r>
          </w:p>
        </w:tc>
        <w:tc>
          <w:tcPr>
            <w:tcW w:w="149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BE9D9CC" w14:textId="5C7C564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59</w:t>
            </w:r>
          </w:p>
        </w:tc>
        <w:tc>
          <w:tcPr>
            <w:tcW w:w="153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5555B19" w14:textId="46B620D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100</w:t>
            </w:r>
          </w:p>
        </w:tc>
        <w:tc>
          <w:tcPr>
            <w:tcW w:w="1753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2694AED1" w14:textId="0A52D4D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1034E82" w14:textId="0FDE42C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66E7AF1C" w14:textId="4F46C54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8BA375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</w:t>
            </w:r>
          </w:p>
        </w:tc>
      </w:tr>
      <w:tr w:rsidRPr="002C1EFA" w:rsidR="002C1EFA" w:rsidTr="10AA5954" w14:paraId="64866703" w14:textId="77777777">
        <w:trPr>
          <w:trHeight w:val="290"/>
        </w:trPr>
        <w:tc>
          <w:tcPr>
            <w:tcW w:w="3465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6989C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Resolution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4</w:t>
            </w:r>
          </w:p>
          <w:p w:rsidRPr="002C1EFA" w:rsidR="002C1EFA" w:rsidP="002C1EFA" w:rsidRDefault="002C1EFA" w14:paraId="5374C5E1" w14:textId="6DF01564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To appoint </w:t>
            </w:r>
            <w:r w:rsidRPr="10AA5954" w:rsidR="3C65AA28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Haysmacintyre</w:t>
            </w: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as auditors for the 202</w:t>
            </w:r>
            <w:r w:rsidRPr="10AA5954" w:rsidR="1ED4B5C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3</w:t>
            </w: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annual accounts.</w:t>
            </w:r>
          </w:p>
        </w:tc>
        <w:tc>
          <w:tcPr>
            <w:tcW w:w="1074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1D83C81" w14:textId="3B1F1C8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59</w:t>
            </w:r>
          </w:p>
        </w:tc>
        <w:tc>
          <w:tcPr>
            <w:tcW w:w="1787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1F95ECB1" w14:textId="47F4946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62</w:t>
            </w:r>
          </w:p>
        </w:tc>
        <w:tc>
          <w:tcPr>
            <w:tcW w:w="149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5A6153F" w14:textId="34CBEA9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58</w:t>
            </w:r>
          </w:p>
        </w:tc>
        <w:tc>
          <w:tcPr>
            <w:tcW w:w="153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F89EEA5" w14:textId="5FB1CF6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98.31</w:t>
            </w:r>
          </w:p>
        </w:tc>
        <w:tc>
          <w:tcPr>
            <w:tcW w:w="1753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9952B33" w14:textId="76E5BFA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7AA715A5" w14:textId="6433C01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1.69</w:t>
            </w:r>
          </w:p>
        </w:tc>
        <w:tc>
          <w:tcPr>
            <w:tcW w:w="115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76F65E23" w14:textId="08F8FB9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0F88625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3</w:t>
            </w:r>
          </w:p>
        </w:tc>
      </w:tr>
      <w:tr w:rsidRPr="002C1EFA" w:rsidR="002C1EFA" w:rsidTr="10AA5954" w14:paraId="7AA40906" w14:textId="77777777">
        <w:trPr>
          <w:trHeight w:val="290"/>
        </w:trPr>
        <w:tc>
          <w:tcPr>
            <w:tcW w:w="3465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20B62A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Resolution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2C1EFA">
              <w:rPr>
                <w:rFonts w:ascii="Arial" w:hAnsi="Arial" w:eastAsia="Times New Roman" w:cs="Arial"/>
                <w:color w:val="000000"/>
                <w:lang w:eastAsia="en-GB"/>
              </w:rPr>
              <w:t>5</w:t>
            </w:r>
          </w:p>
          <w:p w:rsidRPr="002C1EFA" w:rsidR="002C1EFA" w:rsidP="10AA5954" w:rsidRDefault="002C1EFA" w14:paraId="6DE6BD31" w14:textId="069A3347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To appoint</w:t>
            </w:r>
            <w:r w:rsidRPr="10AA5954" w:rsidR="2CCEB1E4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Haysmacintyre</w:t>
            </w: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as the assurer for the 202</w:t>
            </w:r>
            <w:r w:rsidRPr="10AA5954" w:rsidR="473F40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3</w:t>
            </w:r>
            <w:r w:rsidRPr="10AA5954" w:rsidR="002C1EFA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membership audit certification</w:t>
            </w:r>
          </w:p>
        </w:tc>
        <w:tc>
          <w:tcPr>
            <w:tcW w:w="1074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47F4FBC2" w14:textId="42CE8FC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53</w:t>
            </w:r>
          </w:p>
        </w:tc>
        <w:tc>
          <w:tcPr>
            <w:tcW w:w="1787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1C6B1E2A" w14:textId="4BA1379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56</w:t>
            </w:r>
          </w:p>
        </w:tc>
        <w:tc>
          <w:tcPr>
            <w:tcW w:w="149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470FF2F" w14:textId="771B314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52</w:t>
            </w:r>
          </w:p>
        </w:tc>
        <w:tc>
          <w:tcPr>
            <w:tcW w:w="153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0DFA8452" w14:textId="5CA3907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98.11</w:t>
            </w:r>
          </w:p>
        </w:tc>
        <w:tc>
          <w:tcPr>
            <w:tcW w:w="1753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5EB2F3E3" w14:textId="4772E02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12432ADA" w14:textId="04CBF68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1.89</w:t>
            </w:r>
          </w:p>
        </w:tc>
        <w:tc>
          <w:tcPr>
            <w:tcW w:w="1159" w:type="dxa"/>
            <w:shd w:val="clear" w:color="auto" w:fill="auto"/>
            <w:noWrap/>
            <w:tcMar/>
            <w:vAlign w:val="bottom"/>
            <w:hideMark/>
          </w:tcPr>
          <w:p w:rsidRPr="002C1EFA" w:rsidR="002C1EFA" w:rsidP="002C1EFA" w:rsidRDefault="002C1EFA" w14:paraId="35CFA970" w14:textId="1B4897D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10AA5954" w:rsidR="475F1C8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3</w:t>
            </w:r>
          </w:p>
        </w:tc>
      </w:tr>
    </w:tbl>
    <w:p w:rsidRPr="002C1EFA" w:rsidR="002C1EFA" w:rsidP="002C1EFA" w:rsidRDefault="002C1EFA" w14:paraId="42201700" w14:textId="77777777">
      <w:pPr>
        <w:rPr>
          <w:rFonts w:ascii="Arial" w:hAnsi="Arial" w:cs="Arial"/>
          <w:sz w:val="28"/>
          <w:szCs w:val="28"/>
        </w:rPr>
      </w:pPr>
    </w:p>
    <w:sectPr w:rsidRPr="002C1EFA" w:rsidR="002C1EFA" w:rsidSect="002C1EF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AC2" w:rsidP="00366AC2" w:rsidRDefault="00366AC2" w14:paraId="6A1B40E5" w14:textId="77777777">
      <w:pPr>
        <w:spacing w:after="0" w:line="240" w:lineRule="auto"/>
      </w:pPr>
      <w:r>
        <w:separator/>
      </w:r>
    </w:p>
  </w:endnote>
  <w:endnote w:type="continuationSeparator" w:id="0">
    <w:p w:rsidR="00366AC2" w:rsidP="00366AC2" w:rsidRDefault="00366AC2" w14:paraId="6FF2AE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AC2" w:rsidP="00366AC2" w:rsidRDefault="00366AC2" w14:paraId="2EA9B306" w14:textId="77777777">
      <w:pPr>
        <w:spacing w:after="0" w:line="240" w:lineRule="auto"/>
      </w:pPr>
      <w:r>
        <w:separator/>
      </w:r>
    </w:p>
  </w:footnote>
  <w:footnote w:type="continuationSeparator" w:id="0">
    <w:p w:rsidR="00366AC2" w:rsidP="00366AC2" w:rsidRDefault="00366AC2" w14:paraId="6BEA64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66AC2" w:rsidRDefault="00366AC2" w14:paraId="0A806E59" w14:textId="4257C651">
    <w:pPr>
      <w:pStyle w:val="Header"/>
    </w:pPr>
    <w:r w:rsidRPr="00366AC2">
      <w:drawing>
        <wp:inline distT="0" distB="0" distL="0" distR="0" wp14:anchorId="3C5FF980" wp14:editId="48F388CE">
          <wp:extent cx="2039977" cy="545635"/>
          <wp:effectExtent l="0" t="0" r="0" b="698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9977" cy="54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A"/>
    <w:rsid w:val="002C1EFA"/>
    <w:rsid w:val="00366AC2"/>
    <w:rsid w:val="00C7110F"/>
    <w:rsid w:val="00EA37CF"/>
    <w:rsid w:val="00F96C7B"/>
    <w:rsid w:val="08BA3758"/>
    <w:rsid w:val="0CBC977B"/>
    <w:rsid w:val="10AA5954"/>
    <w:rsid w:val="1D5AE2BB"/>
    <w:rsid w:val="1ED4B5C5"/>
    <w:rsid w:val="2683BB1D"/>
    <w:rsid w:val="2B326FF6"/>
    <w:rsid w:val="2CCEB1E4"/>
    <w:rsid w:val="2F9296AD"/>
    <w:rsid w:val="34DF98AE"/>
    <w:rsid w:val="35B0BF65"/>
    <w:rsid w:val="3B90CE20"/>
    <w:rsid w:val="3C65AA28"/>
    <w:rsid w:val="40F88625"/>
    <w:rsid w:val="473F40CE"/>
    <w:rsid w:val="475F1C89"/>
    <w:rsid w:val="517AB4D6"/>
    <w:rsid w:val="541D9FD5"/>
    <w:rsid w:val="5D337461"/>
    <w:rsid w:val="5E14C7F2"/>
    <w:rsid w:val="606B1523"/>
    <w:rsid w:val="6D82DE4E"/>
    <w:rsid w:val="74937445"/>
    <w:rsid w:val="76FA9803"/>
    <w:rsid w:val="7B36D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58CE"/>
  <w15:chartTrackingRefBased/>
  <w15:docId w15:val="{93A6EC4D-F218-416D-8462-C05BB52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A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6AC2"/>
  </w:style>
  <w:style w:type="paragraph" w:styleId="Footer">
    <w:name w:val="footer"/>
    <w:basedOn w:val="Normal"/>
    <w:link w:val="FooterChar"/>
    <w:uiPriority w:val="99"/>
    <w:unhideWhenUsed/>
    <w:rsid w:val="00366A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9" ma:contentTypeDescription="Create a new document." ma:contentTypeScope="" ma:versionID="0c11a011e3f3c52a63fd85a9f421dc1e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6bfd75f22b879ff7ad7b37e33e6beaf3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</documentManagement>
</p:properties>
</file>

<file path=customXml/itemProps1.xml><?xml version="1.0" encoding="utf-8"?>
<ds:datastoreItem xmlns:ds="http://schemas.openxmlformats.org/officeDocument/2006/customXml" ds:itemID="{EB41D6FC-F9A6-4C37-AFF0-0BC840B28405}"/>
</file>

<file path=customXml/itemProps2.xml><?xml version="1.0" encoding="utf-8"?>
<ds:datastoreItem xmlns:ds="http://schemas.openxmlformats.org/officeDocument/2006/customXml" ds:itemID="{A0A1A0D3-432B-4EB9-AF5B-3B2F56EEF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C918B-CFD0-4ADB-AAEA-59EEA9C89E4F}">
  <ds:schemaRefs>
    <ds:schemaRef ds:uri="745705b5-8c3f-4465-8de1-88fd9c548a8e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79f392f5-efa1-43ba-8e41-4410a16ebc7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Stiffell</dc:creator>
  <keywords/>
  <dc:description/>
  <lastModifiedBy>Hannah Travers</lastModifiedBy>
  <revision>2</revision>
  <dcterms:created xsi:type="dcterms:W3CDTF">2022-11-17T09:31:00.0000000Z</dcterms:created>
  <dcterms:modified xsi:type="dcterms:W3CDTF">2023-12-15T11:25:20.6531817Z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